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F668" w14:textId="687F7920" w:rsidR="00707D04" w:rsidRDefault="00707D04" w:rsidP="00707D04">
      <w:pPr>
        <w:pStyle w:val="Title"/>
        <w:jc w:val="center"/>
      </w:pPr>
      <w:r w:rsidRPr="00663D9E">
        <w:t>COMPENDIUM – DIVERSITY AND AGING</w:t>
      </w:r>
    </w:p>
    <w:p w14:paraId="7D56BF8D" w14:textId="2B4F603C" w:rsidR="00707D04" w:rsidRPr="00663D9E" w:rsidRDefault="00707D04" w:rsidP="00707D04">
      <w:pPr>
        <w:pStyle w:val="Subtitle"/>
        <w:jc w:val="center"/>
      </w:pPr>
      <w:r>
        <w:t>York University Centre for Aging Research and Education (YU-CARE)</w:t>
      </w:r>
    </w:p>
    <w:p w14:paraId="5176C334" w14:textId="77777777" w:rsidR="00707D04" w:rsidRDefault="00707D04" w:rsidP="00707D04">
      <w:pPr>
        <w:rPr>
          <w:rFonts w:ascii="Arial" w:hAnsi="Arial" w:cs="Arial"/>
          <w:sz w:val="24"/>
        </w:rPr>
      </w:pPr>
    </w:p>
    <w:p w14:paraId="542B9069" w14:textId="77777777" w:rsidR="00707D04" w:rsidRPr="00663D9E" w:rsidRDefault="00707D04" w:rsidP="00707D04">
      <w:pPr>
        <w:rPr>
          <w:rFonts w:ascii="Arial" w:hAnsi="Arial" w:cs="Arial"/>
          <w:sz w:val="24"/>
        </w:rPr>
      </w:pPr>
      <w:r w:rsidRPr="00663D9E">
        <w:rPr>
          <w:rFonts w:ascii="Arial" w:hAnsi="Arial" w:cs="Arial"/>
          <w:sz w:val="24"/>
        </w:rPr>
        <w:t>The research produced by YU-CARE members and associates with regards to diversity and aging are impactful at the individual, organizational, and societal levels. Research spans from topics including:</w:t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304740916"/>
        <w:docPartObj>
          <w:docPartGallery w:val="Table of Contents"/>
          <w:docPartUnique/>
        </w:docPartObj>
      </w:sdtPr>
      <w:sdtEndPr>
        <w:rPr>
          <w:rFonts w:eastAsiaTheme="minorEastAsia"/>
          <w:caps w:val="0"/>
          <w:noProof/>
          <w:sz w:val="20"/>
          <w:szCs w:val="20"/>
        </w:rPr>
      </w:sdtEndPr>
      <w:sdtContent>
        <w:p w14:paraId="264FE2EA" w14:textId="77777777" w:rsidR="00707D04" w:rsidRPr="00663D9E" w:rsidRDefault="00707D04" w:rsidP="00707D04">
          <w:pPr>
            <w:pStyle w:val="TOCHeading"/>
            <w:rPr>
              <w:rFonts w:ascii="Arial" w:hAnsi="Arial" w:cs="Arial"/>
            </w:rPr>
          </w:pPr>
        </w:p>
        <w:p w14:paraId="6ACDB860" w14:textId="3C076197" w:rsidR="00707D04" w:rsidRDefault="00707D0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663D9E">
            <w:rPr>
              <w:rFonts w:ascii="Arial" w:hAnsi="Arial" w:cs="Arial"/>
            </w:rPr>
            <w:fldChar w:fldCharType="begin"/>
          </w:r>
          <w:r w:rsidRPr="00663D9E">
            <w:rPr>
              <w:rFonts w:ascii="Arial" w:hAnsi="Arial" w:cs="Arial"/>
            </w:rPr>
            <w:instrText xml:space="preserve"> TOC \o "1-3" \h \z \u </w:instrText>
          </w:r>
          <w:r w:rsidRPr="00663D9E">
            <w:rPr>
              <w:rFonts w:ascii="Arial" w:hAnsi="Arial" w:cs="Arial"/>
            </w:rPr>
            <w:fldChar w:fldCharType="separate"/>
          </w:r>
          <w:hyperlink w:anchor="_Toc12284137" w:history="1">
            <w:r w:rsidRPr="00852AFE">
              <w:rPr>
                <w:rStyle w:val="Hyperlink"/>
                <w:noProof/>
              </w:rPr>
              <w:t>Diversity in the aging experience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_Toc12284137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72D37" w14:textId="4B75E62D" w:rsidR="00707D04" w:rsidRDefault="00707D0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284138" w:history="1">
            <w:r w:rsidRPr="00852AFE">
              <w:rPr>
                <w:rStyle w:val="Hyperlink"/>
                <w:noProof/>
              </w:rPr>
              <w:t>Psycho and socioeconomic conditions of healthy aging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E7804" w14:textId="613BC4B8" w:rsidR="00707D04" w:rsidRDefault="00707D0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284139" w:history="1">
            <w:r w:rsidRPr="00852AFE">
              <w:rPr>
                <w:rStyle w:val="Hyperlink"/>
                <w:noProof/>
              </w:rPr>
              <w:t>Role of community programs in older adult living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_Toc12284139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03823" w14:textId="38889520" w:rsidR="00707D04" w:rsidRPr="00663D9E" w:rsidRDefault="00707D04" w:rsidP="00707D04">
          <w:pPr>
            <w:rPr>
              <w:rFonts w:ascii="Arial" w:hAnsi="Arial" w:cs="Arial"/>
            </w:rPr>
          </w:pPr>
          <w:r w:rsidRPr="00663D9E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6A167785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7AF41D3A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02123A34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104F8162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552351B0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4701A98C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25D24D2F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0FE7B814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478D8CFD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1C66A8D1" w14:textId="77777777" w:rsidR="00707D04" w:rsidRDefault="00707D04" w:rsidP="00707D04">
      <w:pPr>
        <w:rPr>
          <w:rFonts w:ascii="Arial" w:hAnsi="Arial" w:cs="Arial"/>
          <w:b/>
          <w:color w:val="C00000"/>
        </w:rPr>
      </w:pPr>
    </w:p>
    <w:p w14:paraId="29672AC6" w14:textId="77777777" w:rsidR="00707D04" w:rsidRPr="0016483B" w:rsidRDefault="00707D04" w:rsidP="00707D04">
      <w:pPr>
        <w:rPr>
          <w:rFonts w:ascii="Arial" w:hAnsi="Arial" w:cs="Arial"/>
        </w:rPr>
      </w:pPr>
      <w:bookmarkStart w:id="0" w:name="_Hlk12272675"/>
      <w:r w:rsidRPr="00663D9E">
        <w:rPr>
          <w:rFonts w:ascii="Arial" w:hAnsi="Arial" w:cs="Arial"/>
          <w:b/>
        </w:rPr>
        <w:t>*</w:t>
      </w:r>
      <w:r w:rsidRPr="00663D9E">
        <w:rPr>
          <w:rFonts w:ascii="Arial" w:hAnsi="Arial" w:cs="Arial"/>
        </w:rPr>
        <w:t xml:space="preserve">Authors </w:t>
      </w:r>
      <w:r w:rsidRPr="0016483B">
        <w:rPr>
          <w:rFonts w:ascii="Arial" w:hAnsi="Arial" w:cs="Arial"/>
        </w:rPr>
        <w:t xml:space="preserve">shown in bold indicate a YU-CARE committee or associate member. </w:t>
      </w:r>
    </w:p>
    <w:p w14:paraId="75E0C764" w14:textId="77777777" w:rsidR="00707D04" w:rsidRDefault="00707D04" w:rsidP="00707D04">
      <w:pPr>
        <w:rPr>
          <w:rFonts w:ascii="Arial" w:hAnsi="Arial" w:cs="Arial"/>
        </w:rPr>
      </w:pPr>
      <w:r w:rsidRPr="0016483B">
        <w:rPr>
          <w:rFonts w:ascii="Arial" w:hAnsi="Arial" w:cs="Arial"/>
        </w:rPr>
        <w:t>Please click the hyperlink (content highlighted and underlined in blue) at each citation to find each article or abstract.</w:t>
      </w:r>
    </w:p>
    <w:p w14:paraId="4B4E42E2" w14:textId="77777777" w:rsidR="00707D04" w:rsidRPr="0016483B" w:rsidRDefault="00707D04" w:rsidP="00707D04">
      <w:pPr>
        <w:rPr>
          <w:rFonts w:ascii="Arial" w:hAnsi="Arial" w:cs="Arial"/>
        </w:rPr>
      </w:pPr>
      <w:r w:rsidRPr="0016483B">
        <w:rPr>
          <w:rFonts w:ascii="Arial" w:hAnsi="Arial" w:cs="Arial"/>
        </w:rPr>
        <w:t xml:space="preserve">For more information or trouble accessing links, please contact the YU-CARE Coordinator at </w:t>
      </w:r>
      <w:hyperlink r:id="rId8" w:history="1">
        <w:r w:rsidRPr="0016483B">
          <w:rPr>
            <w:rStyle w:val="Hyperlink"/>
            <w:rFonts w:ascii="Arial" w:hAnsi="Arial" w:cs="Arial"/>
          </w:rPr>
          <w:t>yu_care@yorku.ca</w:t>
        </w:r>
      </w:hyperlink>
      <w:r w:rsidRPr="0016483B">
        <w:rPr>
          <w:rStyle w:val="Hyperlink"/>
          <w:rFonts w:ascii="Arial" w:hAnsi="Arial" w:cs="Arial"/>
        </w:rPr>
        <w:t>.</w:t>
      </w:r>
      <w:r w:rsidRPr="0016483B">
        <w:rPr>
          <w:rFonts w:ascii="Arial" w:hAnsi="Arial" w:cs="Arial"/>
        </w:rPr>
        <w:t xml:space="preserve"> </w:t>
      </w:r>
    </w:p>
    <w:p w14:paraId="1287594F" w14:textId="77777777" w:rsidR="00707D04" w:rsidRDefault="00707D04" w:rsidP="00707D04">
      <w:pPr>
        <w:pStyle w:val="Heading1"/>
      </w:pPr>
      <w:bookmarkStart w:id="1" w:name="_Hlk12271807"/>
      <w:bookmarkStart w:id="2" w:name="_Toc12284137"/>
      <w:bookmarkEnd w:id="0"/>
      <w:r w:rsidRPr="00663D9E">
        <w:lastRenderedPageBreak/>
        <w:t>Diversity in the aging experience</w:t>
      </w:r>
      <w:bookmarkEnd w:id="2"/>
    </w:p>
    <w:p w14:paraId="6D79DE93" w14:textId="77777777" w:rsidR="00707D04" w:rsidRPr="009D277C" w:rsidRDefault="00707D04" w:rsidP="00707D04"/>
    <w:p w14:paraId="775C940D" w14:textId="77777777" w:rsidR="00707D04" w:rsidRPr="00663D9E" w:rsidRDefault="00707D04" w:rsidP="00707D04">
      <w:pPr>
        <w:pStyle w:val="ListParagraph"/>
        <w:numPr>
          <w:ilvl w:val="0"/>
          <w:numId w:val="45"/>
        </w:numPr>
        <w:tabs>
          <w:tab w:val="clear" w:pos="360"/>
        </w:tabs>
        <w:spacing w:after="0" w:line="240" w:lineRule="auto"/>
        <w:rPr>
          <w:rFonts w:ascii="Arial" w:hAnsi="Arial" w:cs="Arial"/>
          <w:color w:val="141412"/>
          <w:sz w:val="26"/>
          <w:szCs w:val="26"/>
        </w:rPr>
      </w:pPr>
      <w:proofErr w:type="spellStart"/>
      <w:r w:rsidRPr="00663D9E">
        <w:rPr>
          <w:rFonts w:ascii="Arial" w:hAnsi="Arial" w:cs="Arial"/>
          <w:color w:val="141412"/>
          <w:sz w:val="26"/>
          <w:szCs w:val="26"/>
        </w:rPr>
        <w:t>Mah</w:t>
      </w:r>
      <w:proofErr w:type="spellEnd"/>
      <w:r w:rsidRPr="00663D9E">
        <w:rPr>
          <w:rFonts w:ascii="Arial" w:hAnsi="Arial" w:cs="Arial"/>
          <w:color w:val="141412"/>
          <w:sz w:val="26"/>
          <w:szCs w:val="26"/>
        </w:rPr>
        <w:t xml:space="preserve">, K., Tran, K. T., Gauthier, L. R., Rodin, G., Zimmermann, C., </w:t>
      </w:r>
      <w:proofErr w:type="spellStart"/>
      <w:r w:rsidRPr="00663D9E">
        <w:rPr>
          <w:rFonts w:ascii="Arial" w:hAnsi="Arial" w:cs="Arial"/>
          <w:color w:val="141412"/>
          <w:sz w:val="26"/>
          <w:szCs w:val="26"/>
        </w:rPr>
        <w:t>Warr</w:t>
      </w:r>
      <w:proofErr w:type="spellEnd"/>
      <w:r w:rsidRPr="00663D9E">
        <w:rPr>
          <w:rFonts w:ascii="Arial" w:hAnsi="Arial" w:cs="Arial"/>
          <w:color w:val="141412"/>
          <w:sz w:val="26"/>
          <w:szCs w:val="26"/>
        </w:rPr>
        <w:t xml:space="preserve">, D., ... &amp; </w:t>
      </w:r>
      <w:proofErr w:type="spellStart"/>
      <w:r w:rsidRPr="00663D9E">
        <w:rPr>
          <w:rFonts w:ascii="Arial" w:hAnsi="Arial" w:cs="Arial"/>
          <w:color w:val="141412"/>
          <w:sz w:val="26"/>
          <w:szCs w:val="26"/>
        </w:rPr>
        <w:t>Gagliese</w:t>
      </w:r>
      <w:proofErr w:type="spellEnd"/>
      <w:r w:rsidRPr="00663D9E">
        <w:rPr>
          <w:rFonts w:ascii="Arial" w:hAnsi="Arial" w:cs="Arial"/>
          <w:color w:val="141412"/>
          <w:sz w:val="26"/>
          <w:szCs w:val="26"/>
        </w:rPr>
        <w:t xml:space="preserve">, L. (2018). Do Correlates of Pain-Related Stoicism and Cautiousness Differ in Younger and Older People With Advanced </w:t>
      </w:r>
      <w:proofErr w:type="gramStart"/>
      <w:r w:rsidRPr="00663D9E">
        <w:rPr>
          <w:rFonts w:ascii="Arial" w:hAnsi="Arial" w:cs="Arial"/>
          <w:color w:val="141412"/>
          <w:sz w:val="26"/>
          <w:szCs w:val="26"/>
        </w:rPr>
        <w:t>Cancer?.</w:t>
      </w:r>
      <w:proofErr w:type="gramEnd"/>
      <w:r w:rsidRPr="00663D9E">
        <w:rPr>
          <w:rFonts w:ascii="Arial" w:hAnsi="Arial" w:cs="Arial"/>
          <w:color w:val="141412"/>
          <w:sz w:val="26"/>
          <w:szCs w:val="26"/>
        </w:rPr>
        <w:t> </w:t>
      </w:r>
      <w:hyperlink r:id="rId9" w:history="1">
        <w:r w:rsidRPr="00663D9E">
          <w:rPr>
            <w:rStyle w:val="Hyperlink"/>
            <w:rFonts w:ascii="Arial" w:hAnsi="Arial" w:cs="Arial"/>
            <w:sz w:val="26"/>
            <w:szCs w:val="26"/>
          </w:rPr>
          <w:t>JOURNAL OF PAIN,19(3), 301-316. </w:t>
        </w:r>
      </w:hyperlink>
      <w:r w:rsidRPr="00663D9E">
        <w:rPr>
          <w:rFonts w:ascii="Arial" w:hAnsi="Arial" w:cs="Arial"/>
          <w:color w:val="141412"/>
          <w:sz w:val="26"/>
          <w:szCs w:val="26"/>
        </w:rPr>
        <w:t xml:space="preserve"> </w:t>
      </w:r>
    </w:p>
    <w:p w14:paraId="35A8B13B" w14:textId="77777777" w:rsidR="00707D04" w:rsidRPr="00663D9E" w:rsidRDefault="00707D04" w:rsidP="00707D04">
      <w:pPr>
        <w:spacing w:after="0" w:line="240" w:lineRule="auto"/>
        <w:rPr>
          <w:rFonts w:ascii="Arial" w:hAnsi="Arial" w:cs="Arial"/>
          <w:color w:val="141412"/>
          <w:sz w:val="26"/>
          <w:szCs w:val="26"/>
        </w:rPr>
      </w:pPr>
    </w:p>
    <w:p w14:paraId="23A3FDAD" w14:textId="77777777" w:rsidR="00707D04" w:rsidRPr="00663D9E" w:rsidRDefault="00707D04" w:rsidP="00707D04">
      <w:pPr>
        <w:pStyle w:val="ListParagraph"/>
        <w:numPr>
          <w:ilvl w:val="0"/>
          <w:numId w:val="45"/>
        </w:numPr>
        <w:tabs>
          <w:tab w:val="clear" w:pos="360"/>
        </w:tabs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Cheung, W. Y., Lee, L. W., </w:t>
      </w:r>
      <w:proofErr w:type="spellStart"/>
      <w:r w:rsidRPr="00663D9E">
        <w:rPr>
          <w:rFonts w:ascii="Arial" w:eastAsia="Times New Roman" w:hAnsi="Arial" w:cs="Arial"/>
          <w:b/>
          <w:color w:val="000000"/>
          <w:sz w:val="24"/>
          <w:szCs w:val="24"/>
        </w:rPr>
        <w:t>Gagliese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>, L., &amp; Zimmermann, C. (2011). Age and gender differences in symptom intensity and symptom clusters among patients with metastatic cancer. </w:t>
      </w:r>
      <w:hyperlink r:id="rId10" w:history="1">
        <w:r w:rsidRPr="00663D9E">
          <w:rPr>
            <w:rStyle w:val="Hyperlink"/>
            <w:rFonts w:ascii="Arial" w:eastAsia="Times New Roman" w:hAnsi="Arial" w:cs="Arial"/>
            <w:szCs w:val="24"/>
          </w:rPr>
          <w:t>Support Care Cancer, 19, 417-423.</w:t>
        </w:r>
      </w:hyperlink>
    </w:p>
    <w:p w14:paraId="65479622" w14:textId="77777777" w:rsidR="00707D04" w:rsidRPr="00663D9E" w:rsidRDefault="00707D04" w:rsidP="00707D04">
      <w:pPr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</w:p>
    <w:p w14:paraId="065790B7" w14:textId="77777777" w:rsidR="00707D04" w:rsidRPr="00663D9E" w:rsidRDefault="00707D04" w:rsidP="00707D04">
      <w:pPr>
        <w:pStyle w:val="ListParagraph"/>
        <w:numPr>
          <w:ilvl w:val="0"/>
          <w:numId w:val="45"/>
        </w:numPr>
        <w:tabs>
          <w:tab w:val="clear" w:pos="360"/>
        </w:tabs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  <w:r w:rsidRPr="00663D9E">
        <w:rPr>
          <w:rFonts w:ascii="Arial" w:eastAsia="Times New Roman" w:hAnsi="Arial" w:cs="Arial"/>
          <w:color w:val="000000"/>
          <w:sz w:val="24"/>
          <w:szCs w:val="24"/>
        </w:rPr>
        <w:t>Kuk, J. L., &amp; Arden, C. I. (2010). Age and sex differences in the clustering of metabolic syndrome factors. </w:t>
      </w:r>
      <w:hyperlink r:id="rId11" w:history="1">
        <w:r w:rsidRPr="00663D9E">
          <w:rPr>
            <w:rStyle w:val="Hyperlink"/>
            <w:rFonts w:ascii="Arial" w:eastAsia="Times New Roman" w:hAnsi="Arial" w:cs="Arial"/>
            <w:szCs w:val="24"/>
          </w:rPr>
          <w:t>Diabetes Care, 33(11), 2457-2461.</w:t>
        </w:r>
      </w:hyperlink>
    </w:p>
    <w:p w14:paraId="68576158" w14:textId="77777777" w:rsidR="00707D04" w:rsidRPr="00663D9E" w:rsidRDefault="00707D04" w:rsidP="00707D04">
      <w:pPr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</w:p>
    <w:p w14:paraId="7B3E54E4" w14:textId="77777777" w:rsidR="00707D04" w:rsidRPr="00663D9E" w:rsidRDefault="00707D04" w:rsidP="00707D04">
      <w:pPr>
        <w:pStyle w:val="ListParagraph"/>
        <w:numPr>
          <w:ilvl w:val="0"/>
          <w:numId w:val="45"/>
        </w:numPr>
        <w:tabs>
          <w:tab w:val="clear" w:pos="360"/>
        </w:tabs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  <w:r w:rsidRPr="00663D9E">
        <w:rPr>
          <w:rFonts w:ascii="Arial" w:eastAsia="Times New Roman" w:hAnsi="Arial" w:cs="Arial"/>
          <w:sz w:val="24"/>
          <w:szCs w:val="24"/>
        </w:rPr>
        <w:t xml:space="preserve">Weir, P. L., </w:t>
      </w:r>
      <w:r w:rsidRPr="00663D9E">
        <w:rPr>
          <w:rFonts w:ascii="Arial" w:eastAsia="Times New Roman" w:hAnsi="Arial" w:cs="Arial"/>
          <w:b/>
          <w:bCs/>
          <w:sz w:val="24"/>
          <w:szCs w:val="24"/>
        </w:rPr>
        <w:t>Meisner, B. A.</w:t>
      </w:r>
      <w:r w:rsidRPr="00663D9E">
        <w:rPr>
          <w:rFonts w:ascii="Arial" w:eastAsia="Times New Roman" w:hAnsi="Arial" w:cs="Arial"/>
          <w:sz w:val="24"/>
          <w:szCs w:val="24"/>
        </w:rPr>
        <w:t xml:space="preserve">, &amp; Baker, J. (2010). Successful aging across the years: Does one model fit everyone? </w:t>
      </w:r>
      <w:hyperlink r:id="rId12" w:history="1">
        <w:r w:rsidRPr="00663D9E">
          <w:rPr>
            <w:rStyle w:val="Hyperlink"/>
            <w:rFonts w:ascii="Arial" w:eastAsia="Times New Roman" w:hAnsi="Arial" w:cs="Arial"/>
            <w:szCs w:val="24"/>
          </w:rPr>
          <w:t>Journal of Health Psychology, 15(5), 680-687.</w:t>
        </w:r>
      </w:hyperlink>
    </w:p>
    <w:p w14:paraId="214BAC8F" w14:textId="77777777" w:rsidR="00707D04" w:rsidRPr="00663D9E" w:rsidRDefault="00707D04" w:rsidP="00707D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27BBFE" w14:textId="77777777" w:rsidR="00707D04" w:rsidRPr="00663D9E" w:rsidRDefault="00707D04" w:rsidP="00707D04">
      <w:pPr>
        <w:pStyle w:val="ListParagraph"/>
        <w:numPr>
          <w:ilvl w:val="0"/>
          <w:numId w:val="45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3D9E">
        <w:rPr>
          <w:rFonts w:ascii="Arial" w:eastAsia="Times New Roman" w:hAnsi="Arial" w:cs="Arial"/>
          <w:color w:val="000000"/>
          <w:sz w:val="24"/>
          <w:szCs w:val="24"/>
        </w:rPr>
        <w:t>Gagliese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L. &amp; </w:t>
      </w:r>
      <w:proofErr w:type="spellStart"/>
      <w:r w:rsidRPr="00663D9E">
        <w:rPr>
          <w:rFonts w:ascii="Arial" w:eastAsia="Times New Roman" w:hAnsi="Arial" w:cs="Arial"/>
          <w:color w:val="000000"/>
          <w:sz w:val="24"/>
          <w:szCs w:val="24"/>
        </w:rPr>
        <w:t>Fillingim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R. Age and sex interactions in pain. (2003). </w:t>
      </w:r>
      <w:r w:rsidRPr="00663D9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 International Journal of Sex Differences </w:t>
      </w:r>
      <w:proofErr w:type="gramStart"/>
      <w:r w:rsidRPr="00663D9E">
        <w:rPr>
          <w:rFonts w:ascii="Arial" w:eastAsia="Times New Roman" w:hAnsi="Arial" w:cs="Arial"/>
          <w:i/>
          <w:iCs/>
          <w:color w:val="000000"/>
          <w:sz w:val="24"/>
          <w:szCs w:val="24"/>
        </w:rPr>
        <w:t>In</w:t>
      </w:r>
      <w:proofErr w:type="gramEnd"/>
      <w:r w:rsidRPr="00663D9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The Study Of Health, Disease And Aging, 1, 1-8.  </w:t>
      </w:r>
    </w:p>
    <w:p w14:paraId="6263FB81" w14:textId="77777777" w:rsidR="00707D04" w:rsidRDefault="00707D04" w:rsidP="00707D04">
      <w:pPr>
        <w:pStyle w:val="Heading2"/>
        <w:rPr>
          <w:rFonts w:ascii="Arial" w:hAnsi="Arial" w:cs="Arial"/>
          <w:b w:val="0"/>
          <w:color w:val="C00000"/>
        </w:rPr>
      </w:pPr>
    </w:p>
    <w:p w14:paraId="30B463FF" w14:textId="77777777" w:rsidR="00707D04" w:rsidRDefault="00707D04" w:rsidP="00707D04">
      <w:pPr>
        <w:pStyle w:val="Heading1"/>
      </w:pPr>
      <w:bookmarkStart w:id="3" w:name="_Toc12284138"/>
      <w:r w:rsidRPr="00663D9E">
        <w:t>Psycho and socioeconomic conditions of healthy aging</w:t>
      </w:r>
      <w:bookmarkEnd w:id="3"/>
    </w:p>
    <w:p w14:paraId="136D0934" w14:textId="77777777" w:rsidR="00707D04" w:rsidRPr="009D277C" w:rsidRDefault="00707D04" w:rsidP="00707D04"/>
    <w:p w14:paraId="5906C204" w14:textId="77777777" w:rsidR="00707D04" w:rsidRPr="00663D9E" w:rsidRDefault="00707D04" w:rsidP="00707D04">
      <w:pPr>
        <w:pStyle w:val="ListParagraph"/>
        <w:numPr>
          <w:ilvl w:val="0"/>
          <w:numId w:val="46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Manson, J. D., </w:t>
      </w:r>
      <w:r w:rsidRPr="00663D9E">
        <w:rPr>
          <w:rFonts w:ascii="Arial" w:eastAsia="Times New Roman" w:hAnsi="Arial" w:cs="Arial"/>
          <w:b/>
          <w:color w:val="000000"/>
          <w:sz w:val="24"/>
          <w:szCs w:val="24"/>
        </w:rPr>
        <w:t>Tamim</w:t>
      </w: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H., &amp; </w:t>
      </w:r>
      <w:r w:rsidRPr="00663D9E">
        <w:rPr>
          <w:rFonts w:ascii="Arial" w:eastAsia="Times New Roman" w:hAnsi="Arial" w:cs="Arial"/>
          <w:b/>
          <w:color w:val="000000"/>
          <w:sz w:val="24"/>
          <w:szCs w:val="24"/>
        </w:rPr>
        <w:t>Baker</w:t>
      </w: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J. (2017). Barriers and Promoters for Enrollment to a Community-Based Tai Chi Program for Older, Low-Income, and Ethnically Diverse Adults. </w:t>
      </w:r>
      <w:hyperlink r:id="rId13" w:history="1">
        <w:r w:rsidRPr="00663D9E">
          <w:rPr>
            <w:rStyle w:val="Hyperlink"/>
            <w:rFonts w:ascii="Arial" w:eastAsia="Times New Roman" w:hAnsi="Arial" w:cs="Arial"/>
            <w:szCs w:val="24"/>
          </w:rPr>
          <w:t>Journal of Applied Gerontology, 36(5), 592–609.</w:t>
        </w:r>
      </w:hyperlink>
    </w:p>
    <w:p w14:paraId="734E0125" w14:textId="77777777" w:rsidR="00707D04" w:rsidRPr="00663D9E" w:rsidRDefault="00707D04" w:rsidP="00707D04">
      <w:pPr>
        <w:rPr>
          <w:rFonts w:ascii="Arial" w:hAnsi="Arial" w:cs="Arial"/>
        </w:rPr>
      </w:pPr>
    </w:p>
    <w:p w14:paraId="128EE5A6" w14:textId="77777777" w:rsidR="00707D04" w:rsidRPr="00663D9E" w:rsidRDefault="00707D04" w:rsidP="00707D04">
      <w:pPr>
        <w:pStyle w:val="ListParagraph"/>
        <w:numPr>
          <w:ilvl w:val="0"/>
          <w:numId w:val="46"/>
        </w:numPr>
        <w:tabs>
          <w:tab w:val="clear" w:pos="360"/>
        </w:tabs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  <w:r w:rsidRPr="00663D9E">
        <w:rPr>
          <w:rFonts w:ascii="Arial" w:eastAsia="Times New Roman" w:hAnsi="Arial" w:cs="Arial"/>
          <w:color w:val="000000"/>
          <w:sz w:val="24"/>
          <w:szCs w:val="24"/>
        </w:rPr>
        <w:t>Dogra, S., Al-</w:t>
      </w:r>
      <w:proofErr w:type="spellStart"/>
      <w:r w:rsidRPr="00663D9E">
        <w:rPr>
          <w:rFonts w:ascii="Arial" w:eastAsia="Times New Roman" w:hAnsi="Arial" w:cs="Arial"/>
          <w:color w:val="000000"/>
          <w:sz w:val="24"/>
          <w:szCs w:val="24"/>
        </w:rPr>
        <w:t>Sahab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>, B., Manson, J., &amp; Tamim, H. (2015). Aging expectations are associated with physical activity and health among older adults of low socioeconomic status. </w:t>
      </w:r>
      <w:hyperlink r:id="rId14" w:history="1">
        <w:r w:rsidRPr="00663D9E">
          <w:rPr>
            <w:rStyle w:val="Hyperlink"/>
            <w:rFonts w:ascii="Arial" w:eastAsia="Times New Roman" w:hAnsi="Arial" w:cs="Arial"/>
            <w:szCs w:val="24"/>
          </w:rPr>
          <w:t>Journal of Aging and Physical Activity, 23(2), 180-186.</w:t>
        </w:r>
      </w:hyperlink>
    </w:p>
    <w:p w14:paraId="0F0CD8DD" w14:textId="77777777" w:rsidR="00707D04" w:rsidRPr="00663D9E" w:rsidRDefault="00707D04" w:rsidP="00707D04">
      <w:pPr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</w:p>
    <w:p w14:paraId="7AE85BAA" w14:textId="77777777" w:rsidR="00707D04" w:rsidRPr="00663D9E" w:rsidRDefault="00707D04" w:rsidP="00707D04">
      <w:pPr>
        <w:pStyle w:val="ListParagraph"/>
        <w:numPr>
          <w:ilvl w:val="0"/>
          <w:numId w:val="46"/>
        </w:numPr>
        <w:tabs>
          <w:tab w:val="clear" w:pos="360"/>
        </w:tabs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McCleary, L., </w:t>
      </w:r>
      <w:r w:rsidRPr="00663D9E">
        <w:rPr>
          <w:rFonts w:ascii="Arial" w:eastAsia="Times New Roman" w:hAnsi="Arial" w:cs="Arial"/>
          <w:b/>
          <w:color w:val="000000"/>
          <w:sz w:val="24"/>
          <w:szCs w:val="24"/>
        </w:rPr>
        <w:t>Persaud</w:t>
      </w: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M., Hum, S., JG, </w:t>
      </w:r>
      <w:proofErr w:type="spellStart"/>
      <w:r w:rsidRPr="00663D9E">
        <w:rPr>
          <w:rFonts w:ascii="Arial" w:eastAsia="Times New Roman" w:hAnsi="Arial" w:cs="Arial"/>
          <w:color w:val="000000"/>
          <w:sz w:val="24"/>
          <w:szCs w:val="24"/>
        </w:rPr>
        <w:t>Pimlott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>, N., Cohen, C. A., Leung, K. K., ... Dalziel, W. B. (2012). Pathways to dementia diagnosis among South Asian Canadians. </w:t>
      </w:r>
      <w:hyperlink r:id="rId15" w:history="1">
        <w:r w:rsidRPr="00663D9E">
          <w:rPr>
            <w:rStyle w:val="Hyperlink"/>
            <w:rFonts w:ascii="Arial" w:eastAsia="Times New Roman" w:hAnsi="Arial" w:cs="Arial"/>
            <w:szCs w:val="24"/>
          </w:rPr>
          <w:t>Dementia, 12(6), 769-789.</w:t>
        </w:r>
      </w:hyperlink>
    </w:p>
    <w:p w14:paraId="3F11909A" w14:textId="77777777" w:rsidR="00707D04" w:rsidRPr="00663D9E" w:rsidRDefault="00707D04" w:rsidP="00707D04">
      <w:pPr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</w:p>
    <w:p w14:paraId="6DF576FA" w14:textId="03CBA9A4" w:rsidR="00707D04" w:rsidRPr="00707D04" w:rsidRDefault="00707D04" w:rsidP="00707D04">
      <w:pPr>
        <w:pStyle w:val="ListParagraph"/>
        <w:numPr>
          <w:ilvl w:val="0"/>
          <w:numId w:val="46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Dogra, S., Meisner, B., &amp; Baker, J. (2008). Psychosocial predictors of physical activity in older aged asthmatics. </w:t>
      </w:r>
      <w:hyperlink r:id="rId16" w:history="1">
        <w:r w:rsidRPr="00663D9E">
          <w:rPr>
            <w:rStyle w:val="Hyperlink"/>
            <w:rFonts w:ascii="Arial" w:eastAsia="Times New Roman" w:hAnsi="Arial" w:cs="Arial"/>
            <w:szCs w:val="24"/>
          </w:rPr>
          <w:t>Age and Ageing, 37, 449-454</w:t>
        </w:r>
      </w:hyperlink>
      <w:r w:rsidRPr="00663D9E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14:paraId="7CE2395F" w14:textId="395C6877" w:rsidR="00707D04" w:rsidRDefault="00707D04" w:rsidP="00707D04">
      <w:pPr>
        <w:pStyle w:val="Heading1"/>
      </w:pPr>
      <w:bookmarkStart w:id="4" w:name="_Toc12284139"/>
      <w:r w:rsidRPr="00663D9E">
        <w:lastRenderedPageBreak/>
        <w:t>Role of community programs in older adult living</w:t>
      </w:r>
      <w:bookmarkEnd w:id="4"/>
    </w:p>
    <w:p w14:paraId="0DBFE8BA" w14:textId="77777777" w:rsidR="00707D04" w:rsidRPr="009D277C" w:rsidRDefault="00707D04" w:rsidP="00707D04"/>
    <w:p w14:paraId="164FDAC0" w14:textId="77777777" w:rsidR="00707D04" w:rsidRPr="00663D9E" w:rsidRDefault="00707D04" w:rsidP="00707D04">
      <w:pPr>
        <w:pStyle w:val="ListParagraph"/>
        <w:numPr>
          <w:ilvl w:val="0"/>
          <w:numId w:val="47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i/>
          <w:iCs/>
          <w:color w:val="0A0A0A"/>
          <w:sz w:val="24"/>
          <w:szCs w:val="24"/>
        </w:rPr>
      </w:pPr>
      <w:r w:rsidRPr="00663D9E">
        <w:rPr>
          <w:rFonts w:ascii="Arial" w:eastAsia="Times New Roman" w:hAnsi="Arial" w:cs="Arial"/>
          <w:color w:val="0A0A0A"/>
          <w:sz w:val="24"/>
          <w:szCs w:val="24"/>
        </w:rPr>
        <w:t xml:space="preserve">Shah, S., </w:t>
      </w:r>
      <w:r w:rsidRPr="00663D9E">
        <w:rPr>
          <w:rFonts w:ascii="Arial" w:eastAsia="Times New Roman" w:hAnsi="Arial" w:cs="Arial"/>
          <w:b/>
          <w:color w:val="0A0A0A"/>
          <w:sz w:val="24"/>
          <w:szCs w:val="24"/>
        </w:rPr>
        <w:t>Ardern</w:t>
      </w:r>
      <w:r w:rsidRPr="00663D9E">
        <w:rPr>
          <w:rFonts w:ascii="Arial" w:eastAsia="Times New Roman" w:hAnsi="Arial" w:cs="Arial"/>
          <w:color w:val="0A0A0A"/>
          <w:sz w:val="24"/>
          <w:szCs w:val="24"/>
        </w:rPr>
        <w:t>, C., &amp;</w:t>
      </w:r>
      <w:r w:rsidRPr="00663D9E">
        <w:rPr>
          <w:rFonts w:ascii="Arial" w:eastAsia="Times New Roman" w:hAnsi="Arial" w:cs="Arial"/>
          <w:b/>
          <w:color w:val="0A0A0A"/>
          <w:sz w:val="24"/>
          <w:szCs w:val="24"/>
        </w:rPr>
        <w:t>Tamim</w:t>
      </w:r>
      <w:r w:rsidRPr="00663D9E">
        <w:rPr>
          <w:rFonts w:ascii="Arial" w:eastAsia="Times New Roman" w:hAnsi="Arial" w:cs="Arial"/>
          <w:color w:val="0A0A0A"/>
          <w:sz w:val="24"/>
          <w:szCs w:val="24"/>
        </w:rPr>
        <w:t>, H. (2015). Predictors of Adherence in a Community-Based Tai Chi Program. </w:t>
      </w:r>
      <w:hyperlink r:id="rId17" w:history="1">
        <w:r w:rsidRPr="00663D9E">
          <w:rPr>
            <w:rStyle w:val="Hyperlink"/>
            <w:rFonts w:ascii="Arial" w:eastAsia="Times New Roman" w:hAnsi="Arial" w:cs="Arial"/>
            <w:szCs w:val="24"/>
          </w:rPr>
          <w:t xml:space="preserve">Canadian Journal on Aging / La Revue </w:t>
        </w:r>
        <w:proofErr w:type="spellStart"/>
        <w:r w:rsidRPr="00663D9E">
          <w:rPr>
            <w:rStyle w:val="Hyperlink"/>
            <w:rFonts w:ascii="Arial" w:eastAsia="Times New Roman" w:hAnsi="Arial" w:cs="Arial"/>
            <w:szCs w:val="24"/>
          </w:rPr>
          <w:t>canadienne</w:t>
        </w:r>
        <w:proofErr w:type="spellEnd"/>
        <w:r w:rsidRPr="00663D9E">
          <w:rPr>
            <w:rStyle w:val="Hyperlink"/>
            <w:rFonts w:ascii="Arial" w:eastAsia="Times New Roman" w:hAnsi="Arial" w:cs="Arial"/>
            <w:szCs w:val="24"/>
          </w:rPr>
          <w:t xml:space="preserve"> du </w:t>
        </w:r>
        <w:proofErr w:type="spellStart"/>
        <w:r w:rsidRPr="00663D9E">
          <w:rPr>
            <w:rStyle w:val="Hyperlink"/>
            <w:rFonts w:ascii="Arial" w:eastAsia="Times New Roman" w:hAnsi="Arial" w:cs="Arial"/>
            <w:szCs w:val="24"/>
          </w:rPr>
          <w:t>vieillissement</w:t>
        </w:r>
        <w:proofErr w:type="spellEnd"/>
        <w:r w:rsidRPr="00663D9E">
          <w:rPr>
            <w:rStyle w:val="Hyperlink"/>
            <w:rFonts w:ascii="Arial" w:eastAsia="Times New Roman" w:hAnsi="Arial" w:cs="Arial"/>
            <w:szCs w:val="24"/>
          </w:rPr>
          <w:t> 34(2), 237-246.</w:t>
        </w:r>
      </w:hyperlink>
    </w:p>
    <w:p w14:paraId="1087AD8D" w14:textId="77777777" w:rsidR="00707D04" w:rsidRPr="00663D9E" w:rsidRDefault="00707D04" w:rsidP="00707D0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019BDBC" w14:textId="77777777" w:rsidR="00707D04" w:rsidRPr="00663D9E" w:rsidRDefault="00707D04" w:rsidP="00707D04">
      <w:pPr>
        <w:pStyle w:val="ListParagraph"/>
        <w:numPr>
          <w:ilvl w:val="0"/>
          <w:numId w:val="47"/>
        </w:numPr>
        <w:tabs>
          <w:tab w:val="clear" w:pos="360"/>
        </w:tabs>
        <w:spacing w:after="0" w:line="240" w:lineRule="auto"/>
        <w:rPr>
          <w:rStyle w:val="Hyperlink"/>
          <w:rFonts w:ascii="Arial" w:eastAsia="Times New Roman" w:hAnsi="Arial" w:cs="Arial"/>
          <w:szCs w:val="24"/>
        </w:rPr>
      </w:pP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Manson, J., </w:t>
      </w:r>
      <w:proofErr w:type="spellStart"/>
      <w:r w:rsidRPr="00663D9E">
        <w:rPr>
          <w:rFonts w:ascii="Arial" w:eastAsia="Times New Roman" w:hAnsi="Arial" w:cs="Arial"/>
          <w:color w:val="000000"/>
          <w:sz w:val="24"/>
          <w:szCs w:val="24"/>
        </w:rPr>
        <w:t>Rotondi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663D9E">
        <w:rPr>
          <w:rFonts w:ascii="Arial" w:eastAsia="Times New Roman" w:hAnsi="Arial" w:cs="Arial"/>
          <w:color w:val="000000"/>
          <w:sz w:val="24"/>
          <w:szCs w:val="24"/>
        </w:rPr>
        <w:t>Jamnik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V., </w:t>
      </w:r>
      <w:r w:rsidRPr="00663D9E">
        <w:rPr>
          <w:rFonts w:ascii="Arial" w:eastAsia="Times New Roman" w:hAnsi="Arial" w:cs="Arial"/>
          <w:b/>
          <w:color w:val="000000"/>
          <w:sz w:val="24"/>
          <w:szCs w:val="24"/>
        </w:rPr>
        <w:t>Arden</w:t>
      </w: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C., &amp; </w:t>
      </w:r>
      <w:r w:rsidRPr="00663D9E">
        <w:rPr>
          <w:rFonts w:ascii="Arial" w:eastAsia="Times New Roman" w:hAnsi="Arial" w:cs="Arial"/>
          <w:b/>
          <w:color w:val="000000"/>
          <w:sz w:val="24"/>
          <w:szCs w:val="24"/>
        </w:rPr>
        <w:t>Tamim</w:t>
      </w:r>
      <w:r w:rsidRPr="00663D9E">
        <w:rPr>
          <w:rFonts w:ascii="Arial" w:eastAsia="Times New Roman" w:hAnsi="Arial" w:cs="Arial"/>
          <w:color w:val="000000"/>
          <w:sz w:val="24"/>
          <w:szCs w:val="24"/>
        </w:rPr>
        <w:t>, H. (2013). Effect of tai chi on musculoskeletal health-related fitness and self-reported physical health changes in low income, multiple ethnicity mid to older adults. </w:t>
      </w:r>
      <w:r w:rsidRPr="00663D9E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begin"/>
      </w:r>
      <w:r w:rsidRPr="00663D9E">
        <w:rPr>
          <w:rFonts w:ascii="Arial" w:eastAsia="Times New Roman" w:hAnsi="Arial" w:cs="Arial"/>
          <w:i/>
          <w:iCs/>
          <w:color w:val="000000"/>
          <w:sz w:val="24"/>
          <w:szCs w:val="24"/>
        </w:rPr>
        <w:instrText xml:space="preserve"> HYPERLINK "https://bmcgeriatr.biomedcentral.com/track/pdf/10.1186/1471-2318-13-114" </w:instrText>
      </w:r>
      <w:r w:rsidRPr="00663D9E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separate"/>
      </w:r>
      <w:r w:rsidRPr="00663D9E">
        <w:rPr>
          <w:rStyle w:val="Hyperlink"/>
          <w:rFonts w:ascii="Arial" w:eastAsia="Times New Roman" w:hAnsi="Arial" w:cs="Arial"/>
          <w:szCs w:val="24"/>
        </w:rPr>
        <w:t>BMC Geriatrics, 13(114), 1471-2318.</w:t>
      </w:r>
    </w:p>
    <w:p w14:paraId="3690A206" w14:textId="77777777" w:rsidR="00707D04" w:rsidRPr="00663D9E" w:rsidRDefault="00707D04" w:rsidP="00707D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3D9E">
        <w:rPr>
          <w:rFonts w:ascii="Arial" w:eastAsia="Times New Roman" w:hAnsi="Arial" w:cs="Arial"/>
          <w:i/>
          <w:iCs/>
          <w:color w:val="000000"/>
          <w:sz w:val="24"/>
          <w:szCs w:val="24"/>
        </w:rPr>
        <w:fldChar w:fldCharType="end"/>
      </w: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5A49A04" w14:textId="77777777" w:rsidR="00707D04" w:rsidRPr="00663D9E" w:rsidRDefault="00707D04" w:rsidP="00707D04">
      <w:pPr>
        <w:pStyle w:val="ListParagraph"/>
        <w:numPr>
          <w:ilvl w:val="0"/>
          <w:numId w:val="47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i/>
          <w:iCs/>
          <w:color w:val="0A0A0A"/>
          <w:sz w:val="24"/>
          <w:szCs w:val="24"/>
        </w:rPr>
      </w:pPr>
      <w:r w:rsidRPr="00663D9E">
        <w:rPr>
          <w:rFonts w:ascii="Arial" w:eastAsia="Times New Roman" w:hAnsi="Arial" w:cs="Arial"/>
          <w:color w:val="0A0A0A"/>
          <w:sz w:val="24"/>
          <w:szCs w:val="24"/>
        </w:rPr>
        <w:t xml:space="preserve">Manson, J. &amp; </w:t>
      </w:r>
      <w:proofErr w:type="spellStart"/>
      <w:r w:rsidRPr="00663D9E">
        <w:rPr>
          <w:rFonts w:ascii="Arial" w:eastAsia="Times New Roman" w:hAnsi="Arial" w:cs="Arial"/>
          <w:color w:val="0A0A0A"/>
          <w:sz w:val="24"/>
          <w:szCs w:val="24"/>
        </w:rPr>
        <w:t>Ritvo</w:t>
      </w:r>
      <w:proofErr w:type="spellEnd"/>
      <w:r w:rsidRPr="00663D9E">
        <w:rPr>
          <w:rFonts w:ascii="Arial" w:eastAsia="Times New Roman" w:hAnsi="Arial" w:cs="Arial"/>
          <w:color w:val="0A0A0A"/>
          <w:sz w:val="24"/>
          <w:szCs w:val="24"/>
        </w:rPr>
        <w:t xml:space="preserve">, P. &amp; Ardern, C. &amp; Weir, P. &amp; Baker, J. &amp; </w:t>
      </w:r>
      <w:proofErr w:type="spellStart"/>
      <w:r w:rsidRPr="00663D9E">
        <w:rPr>
          <w:rFonts w:ascii="Arial" w:eastAsia="Times New Roman" w:hAnsi="Arial" w:cs="Arial"/>
          <w:color w:val="0A0A0A"/>
          <w:sz w:val="24"/>
          <w:szCs w:val="24"/>
        </w:rPr>
        <w:t>Jamnik</w:t>
      </w:r>
      <w:proofErr w:type="spellEnd"/>
      <w:r w:rsidRPr="00663D9E">
        <w:rPr>
          <w:rFonts w:ascii="Arial" w:eastAsia="Times New Roman" w:hAnsi="Arial" w:cs="Arial"/>
          <w:color w:val="0A0A0A"/>
          <w:sz w:val="24"/>
          <w:szCs w:val="24"/>
        </w:rPr>
        <w:t>, V. &amp; Tamim, H. (2013). Tai Chi’s Effects on Health-Related Fitness of Low-Income Older Adults. </w:t>
      </w:r>
      <w:hyperlink r:id="rId18" w:history="1">
        <w:r w:rsidRPr="00663D9E">
          <w:rPr>
            <w:rStyle w:val="Hyperlink"/>
            <w:rFonts w:ascii="Arial" w:eastAsia="Times New Roman" w:hAnsi="Arial" w:cs="Arial"/>
            <w:szCs w:val="24"/>
          </w:rPr>
          <w:t xml:space="preserve">Canadian Journal on Aging / La Revue </w:t>
        </w:r>
        <w:proofErr w:type="spellStart"/>
        <w:r w:rsidRPr="00663D9E">
          <w:rPr>
            <w:rStyle w:val="Hyperlink"/>
            <w:rFonts w:ascii="Arial" w:eastAsia="Times New Roman" w:hAnsi="Arial" w:cs="Arial"/>
            <w:szCs w:val="24"/>
          </w:rPr>
          <w:t>canadienne</w:t>
        </w:r>
        <w:proofErr w:type="spellEnd"/>
        <w:r w:rsidRPr="00663D9E">
          <w:rPr>
            <w:rStyle w:val="Hyperlink"/>
            <w:rFonts w:ascii="Arial" w:eastAsia="Times New Roman" w:hAnsi="Arial" w:cs="Arial"/>
            <w:szCs w:val="24"/>
          </w:rPr>
          <w:t xml:space="preserve"> du </w:t>
        </w:r>
        <w:proofErr w:type="spellStart"/>
        <w:r w:rsidRPr="00663D9E">
          <w:rPr>
            <w:rStyle w:val="Hyperlink"/>
            <w:rFonts w:ascii="Arial" w:eastAsia="Times New Roman" w:hAnsi="Arial" w:cs="Arial"/>
            <w:szCs w:val="24"/>
          </w:rPr>
          <w:t>vieillissement</w:t>
        </w:r>
        <w:proofErr w:type="spellEnd"/>
        <w:r w:rsidRPr="00663D9E">
          <w:rPr>
            <w:rStyle w:val="Hyperlink"/>
            <w:rFonts w:ascii="Arial" w:eastAsia="Times New Roman" w:hAnsi="Arial" w:cs="Arial"/>
            <w:szCs w:val="24"/>
          </w:rPr>
          <w:t> 32(3), 270-277.</w:t>
        </w:r>
      </w:hyperlink>
    </w:p>
    <w:p w14:paraId="76B5837C" w14:textId="77777777" w:rsidR="00707D04" w:rsidRPr="00663D9E" w:rsidRDefault="00707D04" w:rsidP="00707D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822BCD" w14:textId="77777777" w:rsidR="00707D04" w:rsidRPr="00663D9E" w:rsidRDefault="00707D04" w:rsidP="00707D04">
      <w:pPr>
        <w:pStyle w:val="ListParagraph"/>
        <w:numPr>
          <w:ilvl w:val="0"/>
          <w:numId w:val="47"/>
        </w:numPr>
        <w:tabs>
          <w:tab w:val="clear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Anderson, N. D., </w:t>
      </w:r>
      <w:proofErr w:type="spellStart"/>
      <w:r w:rsidRPr="00663D9E">
        <w:rPr>
          <w:rFonts w:ascii="Arial" w:eastAsia="Times New Roman" w:hAnsi="Arial" w:cs="Arial"/>
          <w:color w:val="000000"/>
          <w:sz w:val="24"/>
          <w:szCs w:val="24"/>
        </w:rPr>
        <w:t>Damianakis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T., </w:t>
      </w:r>
      <w:proofErr w:type="spellStart"/>
      <w:r w:rsidRPr="00663D9E">
        <w:rPr>
          <w:rFonts w:ascii="Arial" w:eastAsia="Times New Roman" w:hAnsi="Arial" w:cs="Arial"/>
          <w:color w:val="000000"/>
          <w:sz w:val="24"/>
          <w:szCs w:val="24"/>
        </w:rPr>
        <w:t>Kröger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 xml:space="preserve">, E., Wagner, L. M., Dawson, D. R., </w:t>
      </w:r>
      <w:proofErr w:type="spellStart"/>
      <w:r w:rsidRPr="00663D9E">
        <w:rPr>
          <w:rFonts w:ascii="Arial" w:eastAsia="Times New Roman" w:hAnsi="Arial" w:cs="Arial"/>
          <w:color w:val="000000"/>
          <w:sz w:val="24"/>
          <w:szCs w:val="24"/>
        </w:rPr>
        <w:t>Binns</w:t>
      </w:r>
      <w:proofErr w:type="spellEnd"/>
      <w:r w:rsidRPr="00663D9E">
        <w:rPr>
          <w:rFonts w:ascii="Arial" w:eastAsia="Times New Roman" w:hAnsi="Arial" w:cs="Arial"/>
          <w:color w:val="000000"/>
          <w:sz w:val="24"/>
          <w:szCs w:val="24"/>
        </w:rPr>
        <w:t>, M. A., . . . The BRAVO Team. (2014). The benefits associated with volunteering among seniors: A critical review and recommendations for future research. </w:t>
      </w:r>
      <w:hyperlink r:id="rId19" w:history="1">
        <w:r w:rsidRPr="00663D9E">
          <w:rPr>
            <w:rStyle w:val="Hyperlink"/>
            <w:rFonts w:ascii="Arial" w:eastAsia="Times New Roman" w:hAnsi="Arial" w:cs="Arial"/>
            <w:szCs w:val="24"/>
          </w:rPr>
          <w:t>Psychological Bulletin, 140(6), 1505-1533.</w:t>
        </w:r>
      </w:hyperlink>
    </w:p>
    <w:bookmarkEnd w:id="1"/>
    <w:p w14:paraId="18D725C7" w14:textId="77777777" w:rsidR="00707D04" w:rsidRPr="00663D9E" w:rsidRDefault="00707D04" w:rsidP="00707D04">
      <w:pPr>
        <w:rPr>
          <w:rFonts w:ascii="Arial" w:hAnsi="Arial" w:cs="Arial"/>
        </w:rPr>
      </w:pPr>
    </w:p>
    <w:p w14:paraId="5767B4B7" w14:textId="1B02912E" w:rsidR="002D52E1" w:rsidRPr="00707D04" w:rsidRDefault="002D52E1" w:rsidP="00707D04">
      <w:bookmarkStart w:id="5" w:name="_GoBack"/>
      <w:bookmarkEnd w:id="5"/>
    </w:p>
    <w:sectPr w:rsidR="002D52E1" w:rsidRPr="00707D04" w:rsidSect="009250F9">
      <w:headerReference w:type="default" r:id="rId20"/>
      <w:footerReference w:type="default" r:id="rId21"/>
      <w:headerReference w:type="first" r:id="rId22"/>
      <w:pgSz w:w="12240" w:h="15840"/>
      <w:pgMar w:top="2160" w:right="1440" w:bottom="1440" w:left="144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BC6D" w14:textId="77777777" w:rsidR="00284025" w:rsidRDefault="00284025" w:rsidP="00A85731">
      <w:pPr>
        <w:spacing w:after="0" w:line="240" w:lineRule="auto"/>
      </w:pPr>
      <w:r>
        <w:separator/>
      </w:r>
    </w:p>
    <w:p w14:paraId="14AC961D" w14:textId="77777777" w:rsidR="00284025" w:rsidRDefault="00284025"/>
  </w:endnote>
  <w:endnote w:type="continuationSeparator" w:id="0">
    <w:p w14:paraId="0ADE68E4" w14:textId="77777777" w:rsidR="00284025" w:rsidRDefault="00284025" w:rsidP="00A85731">
      <w:pPr>
        <w:spacing w:after="0" w:line="240" w:lineRule="auto"/>
      </w:pPr>
      <w:r>
        <w:continuationSeparator/>
      </w:r>
    </w:p>
    <w:p w14:paraId="116AACFA" w14:textId="77777777" w:rsidR="00284025" w:rsidRDefault="00284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ranj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A49" w14:textId="66F1D5E3" w:rsidR="002F6EF4" w:rsidRPr="008D5D75" w:rsidRDefault="002F6EF4" w:rsidP="008D5D75">
    <w:pPr>
      <w:pStyle w:val="FooterPageNumber"/>
    </w:pPr>
    <w:r>
      <w:rPr>
        <w:rStyle w:val="PageNumber"/>
        <w:color w:val="auto"/>
        <w:sz w:val="22"/>
        <w:szCs w:val="22"/>
      </w:rPr>
      <w:fldChar w:fldCharType="begin"/>
    </w:r>
    <w:r>
      <w:rPr>
        <w:rStyle w:val="PageNumber"/>
        <w:color w:val="auto"/>
        <w:sz w:val="22"/>
        <w:szCs w:val="22"/>
      </w:rPr>
      <w:instrText xml:space="preserve"> PAGE </w:instrText>
    </w:r>
    <w:r>
      <w:rPr>
        <w:rStyle w:val="PageNumber"/>
        <w:color w:val="auto"/>
        <w:sz w:val="22"/>
        <w:szCs w:val="22"/>
      </w:rPr>
      <w:fldChar w:fldCharType="separate"/>
    </w:r>
    <w:r w:rsidR="00A01C75">
      <w:rPr>
        <w:rStyle w:val="PageNumber"/>
        <w:noProof/>
        <w:color w:val="auto"/>
        <w:sz w:val="22"/>
        <w:szCs w:val="22"/>
      </w:rPr>
      <w:t>2</w:t>
    </w:r>
    <w:r>
      <w:rPr>
        <w:rStyle w:val="PageNumber"/>
        <w:color w:val="auto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F9B7" w14:textId="77777777" w:rsidR="00284025" w:rsidRDefault="00284025" w:rsidP="00A85731">
      <w:pPr>
        <w:spacing w:after="0" w:line="240" w:lineRule="auto"/>
      </w:pPr>
      <w:r>
        <w:separator/>
      </w:r>
    </w:p>
    <w:p w14:paraId="29708E11" w14:textId="77777777" w:rsidR="00284025" w:rsidRDefault="00284025"/>
  </w:footnote>
  <w:footnote w:type="continuationSeparator" w:id="0">
    <w:p w14:paraId="47AF544C" w14:textId="77777777" w:rsidR="00284025" w:rsidRDefault="00284025" w:rsidP="00A85731">
      <w:pPr>
        <w:spacing w:after="0" w:line="240" w:lineRule="auto"/>
      </w:pPr>
      <w:r>
        <w:continuationSeparator/>
      </w:r>
    </w:p>
    <w:p w14:paraId="2C41B9BB" w14:textId="77777777" w:rsidR="00284025" w:rsidRDefault="00284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970" w14:textId="1C8173F9" w:rsidR="002F6EF4" w:rsidRDefault="00962106" w:rsidP="0087106D">
    <w:pPr>
      <w:pStyle w:val="Header"/>
      <w:pBdr>
        <w:bottom w:val="single" w:sz="18" w:space="5" w:color="E31837"/>
      </w:pBdr>
      <w:tabs>
        <w:tab w:val="clear" w:pos="4320"/>
        <w:tab w:val="clear" w:pos="8640"/>
      </w:tabs>
      <w:ind w:left="3960"/>
    </w:pPr>
    <w:r>
      <w:rPr>
        <w:noProof/>
        <w:lang w:val="en-US" w:eastAsia="en-US"/>
        <w14:ligatures w14:val="none"/>
      </w:rPr>
      <w:drawing>
        <wp:anchor distT="0" distB="0" distL="114300" distR="114300" simplePos="0" relativeHeight="251660288" behindDoc="1" locked="0" layoutInCell="1" allowOverlap="1" wp14:anchorId="4A36606C" wp14:editId="4A2D3F5A">
          <wp:simplePos x="0" y="0"/>
          <wp:positionH relativeFrom="column">
            <wp:posOffset>-2404745</wp:posOffset>
          </wp:positionH>
          <wp:positionV relativeFrom="paragraph">
            <wp:posOffset>-457200</wp:posOffset>
          </wp:positionV>
          <wp:extent cx="7772613" cy="10058400"/>
          <wp:effectExtent l="0" t="0" r="0" b="0"/>
          <wp:wrapNone/>
          <wp:docPr id="5" name="Picture 5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Word_template_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1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D04">
      <w:rPr>
        <w:noProof/>
        <w:lang w:val="en-US" w:eastAsia="en-US"/>
        <w14:ligatures w14:val="none"/>
      </w:rPr>
      <w:t>`</w:t>
    </w:r>
    <w:r w:rsidR="00707D04">
      <w:t>YU-CARE RESEARCH – DIVERSITY</w:t>
    </w:r>
  </w:p>
  <w:p w14:paraId="3D0A38AE" w14:textId="23D59492" w:rsidR="00707D04" w:rsidRPr="00D34E68" w:rsidRDefault="00707D04" w:rsidP="0087106D">
    <w:pPr>
      <w:pStyle w:val="Header"/>
      <w:pBdr>
        <w:bottom w:val="single" w:sz="18" w:space="5" w:color="E31837"/>
      </w:pBdr>
      <w:tabs>
        <w:tab w:val="clear" w:pos="4320"/>
        <w:tab w:val="clear" w:pos="8640"/>
      </w:tabs>
      <w:ind w:left="3960"/>
    </w:pPr>
    <w:r>
      <w:t>lAST UPDATED: JUNE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A0E5" w14:textId="541B4C69" w:rsidR="00FB21E9" w:rsidRDefault="00683E25">
    <w:pPr>
      <w:pStyle w:val="Header"/>
    </w:pPr>
    <w:r>
      <w:rPr>
        <w:noProof/>
        <w:lang w:val="en-US" w:eastAsia="en-US"/>
        <w14:ligatures w14:val="none"/>
      </w:rPr>
      <w:drawing>
        <wp:anchor distT="0" distB="0" distL="114300" distR="114300" simplePos="0" relativeHeight="251663360" behindDoc="1" locked="0" layoutInCell="1" allowOverlap="1" wp14:anchorId="364F4936" wp14:editId="45E33461">
          <wp:simplePos x="0" y="0"/>
          <wp:positionH relativeFrom="column">
            <wp:posOffset>-912126</wp:posOffset>
          </wp:positionH>
          <wp:positionV relativeFrom="paragraph">
            <wp:posOffset>-454925</wp:posOffset>
          </wp:positionV>
          <wp:extent cx="7772017" cy="10057904"/>
          <wp:effectExtent l="0" t="0" r="635" b="635"/>
          <wp:wrapNone/>
          <wp:docPr id="17" name="Picture 17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Word_template_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17" cy="1005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40C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CA9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36A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88E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C2D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C58C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42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4C7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204B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03630D22"/>
    <w:multiLevelType w:val="hybridMultilevel"/>
    <w:tmpl w:val="6F2A3854"/>
    <w:lvl w:ilvl="0" w:tplc="3D8ECA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61F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9586D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7B6398"/>
    <w:multiLevelType w:val="multilevel"/>
    <w:tmpl w:val="4476B39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</w:rPr>
    </w:lvl>
    <w:lvl w:ilvl="1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3A80426"/>
    <w:multiLevelType w:val="hybridMultilevel"/>
    <w:tmpl w:val="BF081F66"/>
    <w:lvl w:ilvl="0" w:tplc="3A542500">
      <w:start w:val="1"/>
      <w:numFmt w:val="upperLetter"/>
      <w:lvlText w:val="%1."/>
      <w:lvlJc w:val="left"/>
      <w:pPr>
        <w:ind w:left="720" w:hanging="360"/>
      </w:pPr>
    </w:lvl>
    <w:lvl w:ilvl="1" w:tplc="C694BE42" w:tentative="1">
      <w:start w:val="1"/>
      <w:numFmt w:val="lowerLetter"/>
      <w:lvlText w:val="%2."/>
      <w:lvlJc w:val="left"/>
      <w:pPr>
        <w:ind w:left="1440" w:hanging="360"/>
      </w:pPr>
    </w:lvl>
    <w:lvl w:ilvl="2" w:tplc="5AB8A7CC" w:tentative="1">
      <w:start w:val="1"/>
      <w:numFmt w:val="lowerRoman"/>
      <w:lvlText w:val="%3."/>
      <w:lvlJc w:val="right"/>
      <w:pPr>
        <w:ind w:left="2160" w:hanging="180"/>
      </w:pPr>
    </w:lvl>
    <w:lvl w:ilvl="3" w:tplc="A5B0D6AE" w:tentative="1">
      <w:start w:val="1"/>
      <w:numFmt w:val="decimal"/>
      <w:lvlText w:val="%4."/>
      <w:lvlJc w:val="left"/>
      <w:pPr>
        <w:ind w:left="2880" w:hanging="360"/>
      </w:pPr>
    </w:lvl>
    <w:lvl w:ilvl="4" w:tplc="6A50F590" w:tentative="1">
      <w:start w:val="1"/>
      <w:numFmt w:val="lowerLetter"/>
      <w:lvlText w:val="%5."/>
      <w:lvlJc w:val="left"/>
      <w:pPr>
        <w:ind w:left="3600" w:hanging="360"/>
      </w:pPr>
    </w:lvl>
    <w:lvl w:ilvl="5" w:tplc="29809F48" w:tentative="1">
      <w:start w:val="1"/>
      <w:numFmt w:val="lowerRoman"/>
      <w:lvlText w:val="%6."/>
      <w:lvlJc w:val="right"/>
      <w:pPr>
        <w:ind w:left="4320" w:hanging="180"/>
      </w:pPr>
    </w:lvl>
    <w:lvl w:ilvl="6" w:tplc="1B70D86A" w:tentative="1">
      <w:start w:val="1"/>
      <w:numFmt w:val="decimal"/>
      <w:lvlText w:val="%7."/>
      <w:lvlJc w:val="left"/>
      <w:pPr>
        <w:ind w:left="5040" w:hanging="360"/>
      </w:pPr>
    </w:lvl>
    <w:lvl w:ilvl="7" w:tplc="EBDE4978" w:tentative="1">
      <w:start w:val="1"/>
      <w:numFmt w:val="lowerLetter"/>
      <w:lvlText w:val="%8."/>
      <w:lvlJc w:val="left"/>
      <w:pPr>
        <w:ind w:left="5760" w:hanging="360"/>
      </w:pPr>
    </w:lvl>
    <w:lvl w:ilvl="8" w:tplc="E682C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D2571"/>
    <w:multiLevelType w:val="multilevel"/>
    <w:tmpl w:val="01E88524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position w:val="-1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2A4766"/>
    <w:multiLevelType w:val="multilevel"/>
    <w:tmpl w:val="321C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3CDC0A99"/>
    <w:multiLevelType w:val="multilevel"/>
    <w:tmpl w:val="C5025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642F2E"/>
    <w:multiLevelType w:val="hybridMultilevel"/>
    <w:tmpl w:val="E3A6D7D2"/>
    <w:lvl w:ilvl="0" w:tplc="4A7A8EB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A3EC7"/>
    <w:multiLevelType w:val="multilevel"/>
    <w:tmpl w:val="BFD84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5B535A6A"/>
    <w:multiLevelType w:val="hybridMultilevel"/>
    <w:tmpl w:val="F72E4750"/>
    <w:lvl w:ilvl="0" w:tplc="F7C4BE48">
      <w:start w:val="1"/>
      <w:numFmt w:val="upperLetter"/>
      <w:pStyle w:val="SubHeading"/>
      <w:lvlText w:val="%1."/>
      <w:lvlJc w:val="left"/>
      <w:pPr>
        <w:ind w:left="502" w:hanging="360"/>
      </w:pPr>
    </w:lvl>
    <w:lvl w:ilvl="1" w:tplc="7EE20570" w:tentative="1">
      <w:start w:val="1"/>
      <w:numFmt w:val="lowerLetter"/>
      <w:lvlText w:val="%2."/>
      <w:lvlJc w:val="left"/>
      <w:pPr>
        <w:ind w:left="1440" w:hanging="360"/>
      </w:pPr>
    </w:lvl>
    <w:lvl w:ilvl="2" w:tplc="E4B20BE0" w:tentative="1">
      <w:start w:val="1"/>
      <w:numFmt w:val="lowerRoman"/>
      <w:lvlText w:val="%3."/>
      <w:lvlJc w:val="right"/>
      <w:pPr>
        <w:ind w:left="2160" w:hanging="180"/>
      </w:pPr>
    </w:lvl>
    <w:lvl w:ilvl="3" w:tplc="FB00F71E" w:tentative="1">
      <w:start w:val="1"/>
      <w:numFmt w:val="decimal"/>
      <w:lvlText w:val="%4."/>
      <w:lvlJc w:val="left"/>
      <w:pPr>
        <w:ind w:left="2880" w:hanging="360"/>
      </w:pPr>
    </w:lvl>
    <w:lvl w:ilvl="4" w:tplc="E01EA3FA" w:tentative="1">
      <w:start w:val="1"/>
      <w:numFmt w:val="lowerLetter"/>
      <w:lvlText w:val="%5."/>
      <w:lvlJc w:val="left"/>
      <w:pPr>
        <w:ind w:left="3600" w:hanging="360"/>
      </w:pPr>
    </w:lvl>
    <w:lvl w:ilvl="5" w:tplc="3B386632" w:tentative="1">
      <w:start w:val="1"/>
      <w:numFmt w:val="lowerRoman"/>
      <w:lvlText w:val="%6."/>
      <w:lvlJc w:val="right"/>
      <w:pPr>
        <w:ind w:left="4320" w:hanging="180"/>
      </w:pPr>
    </w:lvl>
    <w:lvl w:ilvl="6" w:tplc="FC282D80" w:tentative="1">
      <w:start w:val="1"/>
      <w:numFmt w:val="decimal"/>
      <w:lvlText w:val="%7."/>
      <w:lvlJc w:val="left"/>
      <w:pPr>
        <w:ind w:left="5040" w:hanging="360"/>
      </w:pPr>
    </w:lvl>
    <w:lvl w:ilvl="7" w:tplc="FA16BE24" w:tentative="1">
      <w:start w:val="1"/>
      <w:numFmt w:val="lowerLetter"/>
      <w:lvlText w:val="%8."/>
      <w:lvlJc w:val="left"/>
      <w:pPr>
        <w:ind w:left="5760" w:hanging="360"/>
      </w:pPr>
    </w:lvl>
    <w:lvl w:ilvl="8" w:tplc="19BCB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5A9F"/>
    <w:multiLevelType w:val="multilevel"/>
    <w:tmpl w:val="8D464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641F3E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B282C7B"/>
    <w:multiLevelType w:val="multilevel"/>
    <w:tmpl w:val="DC52D9E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hint="default"/>
        <w:position w:val="-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8DD06EC"/>
    <w:multiLevelType w:val="multilevel"/>
    <w:tmpl w:val="AFC8F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BC04D75"/>
    <w:multiLevelType w:val="hybridMultilevel"/>
    <w:tmpl w:val="E06AF5C8"/>
    <w:lvl w:ilvl="0" w:tplc="B28AC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6"/>
  </w:num>
  <w:num w:numId="5">
    <w:abstractNumId w:val="16"/>
  </w:num>
  <w:num w:numId="6">
    <w:abstractNumId w:val="16"/>
  </w:num>
  <w:num w:numId="7">
    <w:abstractNumId w:val="22"/>
  </w:num>
  <w:num w:numId="8">
    <w:abstractNumId w:val="22"/>
  </w:num>
  <w:num w:numId="9">
    <w:abstractNumId w:val="16"/>
  </w:num>
  <w:num w:numId="10">
    <w:abstractNumId w:val="22"/>
  </w:num>
  <w:num w:numId="11">
    <w:abstractNumId w:val="16"/>
  </w:num>
  <w:num w:numId="12">
    <w:abstractNumId w:val="16"/>
  </w:num>
  <w:num w:numId="13">
    <w:abstractNumId w:val="16"/>
  </w:num>
  <w:num w:numId="14">
    <w:abstractNumId w:val="22"/>
  </w:num>
  <w:num w:numId="15">
    <w:abstractNumId w:val="22"/>
  </w:num>
  <w:num w:numId="16">
    <w:abstractNumId w:val="16"/>
  </w:num>
  <w:num w:numId="17">
    <w:abstractNumId w:val="22"/>
  </w:num>
  <w:num w:numId="18">
    <w:abstractNumId w:val="19"/>
  </w:num>
  <w:num w:numId="19">
    <w:abstractNumId w:val="22"/>
  </w:num>
  <w:num w:numId="20">
    <w:abstractNumId w:val="16"/>
  </w:num>
  <w:num w:numId="21">
    <w:abstractNumId w:val="12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10"/>
  </w:num>
  <w:num w:numId="34">
    <w:abstractNumId w:val="14"/>
  </w:num>
  <w:num w:numId="35">
    <w:abstractNumId w:val="18"/>
  </w:num>
  <w:num w:numId="36">
    <w:abstractNumId w:val="15"/>
  </w:num>
  <w:num w:numId="37">
    <w:abstractNumId w:val="23"/>
  </w:num>
  <w:num w:numId="38">
    <w:abstractNumId w:val="20"/>
  </w:num>
  <w:num w:numId="39">
    <w:abstractNumId w:val="12"/>
  </w:num>
  <w:num w:numId="40">
    <w:abstractNumId w:val="18"/>
  </w:num>
  <w:num w:numId="41">
    <w:abstractNumId w:val="12"/>
  </w:num>
  <w:num w:numId="42">
    <w:abstractNumId w:val="18"/>
  </w:num>
  <w:num w:numId="43">
    <w:abstractNumId w:val="12"/>
  </w:num>
  <w:num w:numId="44">
    <w:abstractNumId w:val="18"/>
  </w:num>
  <w:num w:numId="45">
    <w:abstractNumId w:val="17"/>
  </w:num>
  <w:num w:numId="46">
    <w:abstractNumId w:val="2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hideSpellingErrors/>
  <w:hideGrammaticalErrors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1"/>
    <w:rsid w:val="00002FE5"/>
    <w:rsid w:val="0000647D"/>
    <w:rsid w:val="0004401D"/>
    <w:rsid w:val="001278E0"/>
    <w:rsid w:val="00166250"/>
    <w:rsid w:val="001754BA"/>
    <w:rsid w:val="001A7DB0"/>
    <w:rsid w:val="001B1ED5"/>
    <w:rsid w:val="001D240F"/>
    <w:rsid w:val="001E0B17"/>
    <w:rsid w:val="001F1AD5"/>
    <w:rsid w:val="00203015"/>
    <w:rsid w:val="00244EF7"/>
    <w:rsid w:val="00284025"/>
    <w:rsid w:val="002A0307"/>
    <w:rsid w:val="002A3437"/>
    <w:rsid w:val="002C0D9D"/>
    <w:rsid w:val="002D52E1"/>
    <w:rsid w:val="002F6EF4"/>
    <w:rsid w:val="00317F7E"/>
    <w:rsid w:val="003840FE"/>
    <w:rsid w:val="00386EB6"/>
    <w:rsid w:val="003B141A"/>
    <w:rsid w:val="003B5295"/>
    <w:rsid w:val="003F0123"/>
    <w:rsid w:val="00425A23"/>
    <w:rsid w:val="0042623C"/>
    <w:rsid w:val="00436F6E"/>
    <w:rsid w:val="004732A5"/>
    <w:rsid w:val="004967A1"/>
    <w:rsid w:val="00536F73"/>
    <w:rsid w:val="0059766F"/>
    <w:rsid w:val="005D0E1E"/>
    <w:rsid w:val="005F02C6"/>
    <w:rsid w:val="006177A1"/>
    <w:rsid w:val="00626637"/>
    <w:rsid w:val="00644C4B"/>
    <w:rsid w:val="00645FF7"/>
    <w:rsid w:val="0066334F"/>
    <w:rsid w:val="00683E25"/>
    <w:rsid w:val="006B063C"/>
    <w:rsid w:val="00707D04"/>
    <w:rsid w:val="00745085"/>
    <w:rsid w:val="00783756"/>
    <w:rsid w:val="00783AE4"/>
    <w:rsid w:val="00793A4A"/>
    <w:rsid w:val="007952CB"/>
    <w:rsid w:val="007A31A2"/>
    <w:rsid w:val="007D7145"/>
    <w:rsid w:val="007F7493"/>
    <w:rsid w:val="00824E4B"/>
    <w:rsid w:val="0087106D"/>
    <w:rsid w:val="008D5D75"/>
    <w:rsid w:val="008E04D2"/>
    <w:rsid w:val="009203F1"/>
    <w:rsid w:val="00920BC3"/>
    <w:rsid w:val="009250F9"/>
    <w:rsid w:val="00946005"/>
    <w:rsid w:val="00962106"/>
    <w:rsid w:val="009B0A07"/>
    <w:rsid w:val="009C0053"/>
    <w:rsid w:val="009C1176"/>
    <w:rsid w:val="00A01C75"/>
    <w:rsid w:val="00A1665C"/>
    <w:rsid w:val="00A21894"/>
    <w:rsid w:val="00A51670"/>
    <w:rsid w:val="00A85731"/>
    <w:rsid w:val="00AA0CE1"/>
    <w:rsid w:val="00AA2E49"/>
    <w:rsid w:val="00AE460E"/>
    <w:rsid w:val="00B02462"/>
    <w:rsid w:val="00B334C1"/>
    <w:rsid w:val="00C21560"/>
    <w:rsid w:val="00C60F6A"/>
    <w:rsid w:val="00C81DDE"/>
    <w:rsid w:val="00D34E68"/>
    <w:rsid w:val="00D373B4"/>
    <w:rsid w:val="00D84C41"/>
    <w:rsid w:val="00D85224"/>
    <w:rsid w:val="00DF7291"/>
    <w:rsid w:val="00E11E2F"/>
    <w:rsid w:val="00ED1CEC"/>
    <w:rsid w:val="00F420FE"/>
    <w:rsid w:val="00F51321"/>
    <w:rsid w:val="00F544A7"/>
    <w:rsid w:val="00FB21E9"/>
    <w:rsid w:val="00FF5B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2E8AF9"/>
  <w14:defaultImageDpi w14:val="300"/>
  <w15:docId w15:val="{AB9AA499-4D17-4E92-AC99-C75CAA6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41A"/>
    <w:pPr>
      <w:tabs>
        <w:tab w:val="left" w:pos="360"/>
      </w:tabs>
      <w:spacing w:after="140" w:line="240" w:lineRule="exact"/>
    </w:pPr>
    <w:rPr>
      <w:sz w:val="20"/>
      <w:szCs w:val="20"/>
      <w:lang w:val="en-CA"/>
      <w14:ligatures w14:val="standard"/>
    </w:rPr>
  </w:style>
  <w:style w:type="paragraph" w:styleId="Heading1">
    <w:name w:val="heading 1"/>
    <w:link w:val="Heading1Char"/>
    <w:uiPriority w:val="9"/>
    <w:qFormat/>
    <w:rsid w:val="003B141A"/>
    <w:pPr>
      <w:keepNext/>
      <w:keepLines/>
      <w:suppressAutoHyphen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paragraph" w:styleId="Heading2">
    <w:name w:val="heading 2"/>
    <w:link w:val="Heading2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1"/>
    </w:pPr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paragraph" w:styleId="Heading3">
    <w:name w:val="heading 3"/>
    <w:link w:val="Heading3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2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paragraph" w:styleId="Heading4">
    <w:name w:val="heading 4"/>
    <w:link w:val="Heading4Char"/>
    <w:uiPriority w:val="9"/>
    <w:unhideWhenUsed/>
    <w:qFormat/>
    <w:rsid w:val="003B141A"/>
    <w:pPr>
      <w:keepNext/>
      <w:keepLines/>
      <w:suppressAutoHyphens/>
      <w:spacing w:before="90" w:after="45" w:line="240" w:lineRule="exact"/>
      <w:outlineLvl w:val="3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4"/>
    </w:pPr>
    <w:rPr>
      <w:rFonts w:asciiTheme="majorHAnsi" w:eastAsiaTheme="majorEastAsia" w:hAnsiTheme="majorHAnsi" w:cstheme="majorBidi"/>
      <w:color w:val="710C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C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E318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B141A"/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1A"/>
    <w:rPr>
      <w:rFonts w:asciiTheme="majorHAnsi" w:eastAsiaTheme="majorEastAsia" w:hAnsiTheme="majorHAnsi" w:cstheme="majorBidi"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1A"/>
    <w:rPr>
      <w:rFonts w:asciiTheme="majorHAnsi" w:eastAsiaTheme="majorEastAsia" w:hAnsiTheme="majorHAnsi" w:cstheme="majorBidi"/>
      <w:i/>
      <w:iCs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1A"/>
    <w:rPr>
      <w:rFonts w:asciiTheme="majorHAnsi" w:eastAsiaTheme="majorEastAsia" w:hAnsiTheme="majorHAnsi" w:cstheme="majorBidi"/>
      <w:color w:val="E31837" w:themeColor="accent1"/>
      <w:sz w:val="20"/>
      <w:szCs w:val="20"/>
      <w:lang w:val="en-CA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paragraph" w:customStyle="1" w:styleId="BodyText1">
    <w:name w:val="Body Text1"/>
    <w:basedOn w:val="Normal"/>
    <w:autoRedefine/>
    <w:uiPriority w:val="99"/>
    <w:rsid w:val="00F513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E0"/>
    <w:rPr>
      <w:rFonts w:ascii="Granjon" w:eastAsia="Calibri" w:hAnsi="Granjon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317F7E"/>
    <w:rPr>
      <w:b/>
      <w:bCs/>
    </w:rPr>
  </w:style>
  <w:style w:type="paragraph" w:styleId="ListParagraph">
    <w:name w:val="List Paragraph"/>
    <w:basedOn w:val="Normal"/>
    <w:uiPriority w:val="34"/>
    <w:qFormat/>
    <w:rsid w:val="00317F7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D0E1E"/>
    <w:pPr>
      <w:ind w:left="283" w:hanging="283"/>
      <w:contextualSpacing/>
    </w:pPr>
  </w:style>
  <w:style w:type="character" w:styleId="Hyperlink">
    <w:name w:val="Hyperlink"/>
    <w:uiPriority w:val="99"/>
    <w:unhideWhenUsed/>
    <w:rsid w:val="00F51321"/>
    <w:rPr>
      <w:rFonts w:ascii="Arial Unicode MS" w:hAnsi="Arial Unicode MS"/>
      <w:b w:val="0"/>
      <w:i w:val="0"/>
      <w:color w:val="0000FF"/>
      <w:sz w:val="24"/>
      <w:u w:val="single"/>
    </w:rPr>
  </w:style>
  <w:style w:type="paragraph" w:customStyle="1" w:styleId="Header1">
    <w:name w:val="Header1"/>
    <w:basedOn w:val="Normal"/>
    <w:next w:val="Heading1"/>
    <w:autoRedefine/>
    <w:rsid w:val="00244EF7"/>
    <w:pPr>
      <w:ind w:left="142" w:hanging="142"/>
    </w:pPr>
    <w:rPr>
      <w:rFonts w:ascii="Interstate-Bold" w:hAnsi="Interstate-Bold"/>
      <w:sz w:val="36"/>
      <w:szCs w:val="36"/>
    </w:rPr>
  </w:style>
  <w:style w:type="paragraph" w:customStyle="1" w:styleId="SubHeading">
    <w:name w:val="Sub Heading"/>
    <w:basedOn w:val="Normal"/>
    <w:next w:val="Subtitle"/>
    <w:autoRedefine/>
    <w:rsid w:val="00F51321"/>
    <w:pPr>
      <w:numPr>
        <w:numId w:val="18"/>
      </w:numPr>
      <w:spacing w:after="0" w:line="240" w:lineRule="auto"/>
    </w:pPr>
    <w:rPr>
      <w:rFonts w:ascii="Interstate-Regular" w:hAnsi="Interstate-Regular"/>
      <w:b/>
      <w:lang w:eastAsia="en-US"/>
    </w:rPr>
  </w:style>
  <w:style w:type="paragraph" w:styleId="Subtitle">
    <w:name w:val="Subtitle"/>
    <w:link w:val="SubtitleChar"/>
    <w:uiPriority w:val="11"/>
    <w:qFormat/>
    <w:rsid w:val="003B141A"/>
    <w:pPr>
      <w:keepLines/>
      <w:numPr>
        <w:ilvl w:val="1"/>
      </w:numPr>
      <w:suppressAutoHyphens/>
      <w:spacing w:after="240" w:line="480" w:lineRule="exact"/>
    </w:pPr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B141A"/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paragraph" w:customStyle="1" w:styleId="Subtitle0">
    <w:name w:val="Sub title"/>
    <w:basedOn w:val="Normal"/>
    <w:autoRedefine/>
    <w:rsid w:val="00F51321"/>
    <w:rPr>
      <w:rFonts w:ascii="Interstate-Regular" w:hAnsi="Interstate-Regular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3"/>
    <w:rPr>
      <w:rFonts w:ascii="Lucida Grande" w:eastAsia="Calibr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1A"/>
    <w:pPr>
      <w:spacing w:line="240" w:lineRule="auto"/>
    </w:pPr>
    <w:rPr>
      <w:b/>
      <w:bCs/>
      <w:color w:val="E31837" w:themeColor="accent1"/>
      <w:sz w:val="18"/>
      <w:szCs w:val="18"/>
    </w:rPr>
  </w:style>
  <w:style w:type="paragraph" w:styleId="Title">
    <w:name w:val="Title"/>
    <w:link w:val="TitleChar"/>
    <w:uiPriority w:val="10"/>
    <w:qFormat/>
    <w:rsid w:val="003B141A"/>
    <w:pPr>
      <w:keepLines/>
      <w:suppressAutoHyphens/>
      <w:spacing w:after="600" w:line="700" w:lineRule="exact"/>
      <w:contextualSpacing/>
    </w:pPr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3B141A"/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styleId="Emphasis">
    <w:name w:val="Emphasis"/>
    <w:basedOn w:val="DefaultParagraphFont"/>
    <w:uiPriority w:val="20"/>
    <w:rsid w:val="00317F7E"/>
    <w:rPr>
      <w:i/>
      <w:iCs/>
    </w:rPr>
  </w:style>
  <w:style w:type="paragraph" w:styleId="NoSpacing">
    <w:name w:val="No Spacing"/>
    <w:link w:val="NoSpacingChar"/>
    <w:uiPriority w:val="1"/>
    <w:rsid w:val="00317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317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7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17F7E"/>
    <w:pPr>
      <w:pBdr>
        <w:bottom w:val="single" w:sz="4" w:space="4" w:color="E31837" w:themeColor="accent1"/>
      </w:pBdr>
      <w:spacing w:before="200" w:after="280"/>
      <w:ind w:left="936" w:right="936"/>
    </w:pPr>
    <w:rPr>
      <w:b/>
      <w:bCs/>
      <w:i/>
      <w:iCs/>
      <w:color w:val="E318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F7E"/>
    <w:rPr>
      <w:b/>
      <w:bCs/>
      <w:i/>
      <w:iCs/>
      <w:color w:val="E31837" w:themeColor="accent1"/>
    </w:rPr>
  </w:style>
  <w:style w:type="character" w:styleId="SubtleEmphasis">
    <w:name w:val="Subtle Emphasis"/>
    <w:basedOn w:val="DefaultParagraphFont"/>
    <w:uiPriority w:val="19"/>
    <w:rsid w:val="00317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17F7E"/>
    <w:rPr>
      <w:b/>
      <w:bCs/>
      <w:i/>
      <w:iCs/>
      <w:color w:val="E31837" w:themeColor="accent1"/>
    </w:rPr>
  </w:style>
  <w:style w:type="character" w:styleId="SubtleReference">
    <w:name w:val="Subtle Reference"/>
    <w:basedOn w:val="DefaultParagraphFont"/>
    <w:uiPriority w:val="31"/>
    <w:rsid w:val="00317F7E"/>
    <w:rPr>
      <w:smallCaps/>
      <w:color w:val="BFBFB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17F7E"/>
    <w:rPr>
      <w:b/>
      <w:bCs/>
      <w:smallCaps/>
      <w:color w:val="BFBFB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17F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1A"/>
    <w:pPr>
      <w:outlineLvl w:val="9"/>
    </w:pPr>
  </w:style>
  <w:style w:type="paragraph" w:styleId="Header">
    <w:name w:val="header"/>
    <w:link w:val="HeaderChar"/>
    <w:uiPriority w:val="99"/>
    <w:unhideWhenUsed/>
    <w:qFormat/>
    <w:rsid w:val="003B141A"/>
    <w:pPr>
      <w:tabs>
        <w:tab w:val="center" w:pos="4320"/>
        <w:tab w:val="right" w:pos="8640"/>
      </w:tabs>
      <w:spacing w:after="0" w:line="240" w:lineRule="exact"/>
      <w:jc w:val="right"/>
    </w:pPr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3B141A"/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paragraph" w:styleId="Footer">
    <w:name w:val="footer"/>
    <w:link w:val="FooterChar"/>
    <w:uiPriority w:val="99"/>
    <w:unhideWhenUsed/>
    <w:qFormat/>
    <w:rsid w:val="003B141A"/>
    <w:pPr>
      <w:keepLines/>
      <w:tabs>
        <w:tab w:val="center" w:pos="4320"/>
        <w:tab w:val="right" w:pos="8640"/>
      </w:tabs>
      <w:suppressAutoHyphens/>
      <w:spacing w:after="0" w:line="240" w:lineRule="auto"/>
      <w:ind w:left="-3067"/>
    </w:pPr>
    <w:rPr>
      <w:rFonts w:ascii="Arial" w:hAnsi="Arial"/>
      <w:lang w:val="en-CA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3B141A"/>
    <w:rPr>
      <w:rFonts w:ascii="Arial" w:hAnsi="Arial"/>
      <w:lang w:val="en-CA"/>
      <w14:ligatures w14:val="standard"/>
    </w:rPr>
  </w:style>
  <w:style w:type="character" w:customStyle="1" w:styleId="NoSpacingChar">
    <w:name w:val="No Spacing Char"/>
    <w:basedOn w:val="DefaultParagraphFont"/>
    <w:link w:val="NoSpacing"/>
    <w:uiPriority w:val="1"/>
    <w:rsid w:val="00A85731"/>
  </w:style>
  <w:style w:type="paragraph" w:styleId="Date">
    <w:name w:val="Date"/>
    <w:link w:val="DateChar"/>
    <w:uiPriority w:val="99"/>
    <w:unhideWhenUsed/>
    <w:qFormat/>
    <w:rsid w:val="003B141A"/>
    <w:pPr>
      <w:keepLines/>
      <w:suppressAutoHyphens/>
      <w:spacing w:after="180" w:line="280" w:lineRule="exact"/>
    </w:pPr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DateChar">
    <w:name w:val="Date Char"/>
    <w:basedOn w:val="DefaultParagraphFont"/>
    <w:link w:val="Date"/>
    <w:uiPriority w:val="99"/>
    <w:rsid w:val="003B141A"/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paragraph" w:styleId="List2">
    <w:name w:val="List 2"/>
    <w:basedOn w:val="Normal"/>
    <w:uiPriority w:val="99"/>
    <w:unhideWhenUsed/>
    <w:rsid w:val="00783756"/>
    <w:pPr>
      <w:ind w:left="566" w:hanging="283"/>
      <w:contextualSpacing/>
    </w:pPr>
  </w:style>
  <w:style w:type="paragraph" w:styleId="ListBullet">
    <w:name w:val="List Bullet"/>
    <w:uiPriority w:val="99"/>
    <w:unhideWhenUsed/>
    <w:qFormat/>
    <w:rsid w:val="003B141A"/>
    <w:pPr>
      <w:numPr>
        <w:numId w:val="43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paragraph" w:styleId="ListBullet2">
    <w:name w:val="List Bullet 2"/>
    <w:basedOn w:val="Normal"/>
    <w:uiPriority w:val="99"/>
    <w:unhideWhenUsed/>
    <w:rsid w:val="00783756"/>
    <w:pPr>
      <w:numPr>
        <w:numId w:val="22"/>
      </w:numPr>
      <w:contextualSpacing/>
    </w:pPr>
  </w:style>
  <w:style w:type="paragraph" w:styleId="ListNumber">
    <w:name w:val="List Number"/>
    <w:uiPriority w:val="99"/>
    <w:unhideWhenUsed/>
    <w:qFormat/>
    <w:rsid w:val="003B141A"/>
    <w:pPr>
      <w:numPr>
        <w:numId w:val="44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character" w:styleId="PageNumber">
    <w:name w:val="page number"/>
    <w:uiPriority w:val="99"/>
    <w:unhideWhenUsed/>
    <w:rsid w:val="008D5D75"/>
    <w:rPr>
      <w:color w:val="E31837"/>
    </w:rPr>
  </w:style>
  <w:style w:type="paragraph" w:customStyle="1" w:styleId="FooterPageNumber">
    <w:name w:val="Footer Page Number"/>
    <w:qFormat/>
    <w:rsid w:val="003B141A"/>
    <w:pPr>
      <w:jc w:val="right"/>
    </w:pPr>
    <w:rPr>
      <w:rFonts w:ascii="Arial" w:hAnsi="Arial"/>
      <w:color w:val="E31837"/>
      <w:sz w:val="20"/>
      <w:szCs w:val="20"/>
      <w:lang w:val="en-CA"/>
      <w14:ligatures w14:val="standard"/>
    </w:rPr>
  </w:style>
  <w:style w:type="character" w:customStyle="1" w:styleId="apple-style-span">
    <w:name w:val="apple-style-span"/>
    <w:basedOn w:val="DefaultParagraphFont"/>
    <w:rsid w:val="0000647D"/>
  </w:style>
  <w:style w:type="paragraph" w:styleId="NormalWeb">
    <w:name w:val="Normal (Web)"/>
    <w:basedOn w:val="Normal"/>
    <w:uiPriority w:val="99"/>
    <w:semiHidden/>
    <w:unhideWhenUsed/>
    <w:rsid w:val="0000647D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07D04"/>
    <w:pPr>
      <w:tabs>
        <w:tab w:val="clear" w:pos="360"/>
      </w:tabs>
      <w:spacing w:after="100" w:line="259" w:lineRule="auto"/>
    </w:pPr>
    <w:rPr>
      <w:rFonts w:eastAsiaTheme="minorHAnsi"/>
      <w:sz w:val="22"/>
      <w:szCs w:val="22"/>
      <w:lang w:val="en-US" w:eastAsia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707D04"/>
    <w:pPr>
      <w:tabs>
        <w:tab w:val="clear" w:pos="360"/>
      </w:tabs>
      <w:spacing w:after="100" w:line="259" w:lineRule="auto"/>
      <w:ind w:left="220"/>
    </w:pPr>
    <w:rPr>
      <w:rFonts w:eastAsiaTheme="minorHAnsi"/>
      <w:sz w:val="22"/>
      <w:szCs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_care@yorku.ca" TargetMode="External"/><Relationship Id="rId13" Type="http://schemas.openxmlformats.org/officeDocument/2006/relationships/hyperlink" Target="https://doi.org/10.1177%2F0733464815597315" TargetMode="External"/><Relationship Id="rId18" Type="http://schemas.openxmlformats.org/officeDocument/2006/relationships/hyperlink" Target="https://muse.jhu.edu/article/521061/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1359105309353648" TargetMode="External"/><Relationship Id="rId17" Type="http://schemas.openxmlformats.org/officeDocument/2006/relationships/hyperlink" Target="https://muse.jhu.edu/article/581247/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93/ageing/afn11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06994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doi/epdf/10.1111/j.1365-2524.2010.00982.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nk.springer.com/content/pdf/10.1007%2Fs00520-010-0865-2.pdf" TargetMode="External"/><Relationship Id="rId19" Type="http://schemas.openxmlformats.org/officeDocument/2006/relationships/hyperlink" Target="https://psycnet.apa.org/record/2014-35224-001?doi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pain.2017.11.002" TargetMode="External"/><Relationship Id="rId14" Type="http://schemas.openxmlformats.org/officeDocument/2006/relationships/hyperlink" Target="http://journals.humankinetics.com/doi/pdf/10.1123/japa.2012-0337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Yor">
  <a:themeElements>
    <a:clrScheme name="York Secondary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572FC-1EFF-4218-81C4-DDC5C569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Dickie</dc:creator>
  <cp:lastModifiedBy>Alyssa Nicole Offenheim</cp:lastModifiedBy>
  <cp:revision>2</cp:revision>
  <cp:lastPrinted>2014-03-05T15:43:00Z</cp:lastPrinted>
  <dcterms:created xsi:type="dcterms:W3CDTF">2019-06-24T19:56:00Z</dcterms:created>
  <dcterms:modified xsi:type="dcterms:W3CDTF">2019-06-24T19:56:00Z</dcterms:modified>
</cp:coreProperties>
</file>